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BA9" w:rsidRDefault="001E7BA9" w:rsidP="001E7BA9">
      <w:pPr>
        <w:spacing w:after="0"/>
      </w:pPr>
      <w:r w:rsidRPr="00412944">
        <w:t xml:space="preserve">        </w:t>
      </w:r>
      <w:r>
        <w:t xml:space="preserve">              </w:t>
      </w:r>
    </w:p>
    <w:p w:rsidR="001E7BA9" w:rsidRDefault="001E7BA9" w:rsidP="001E7BA9">
      <w:pPr>
        <w:spacing w:after="0"/>
      </w:pPr>
    </w:p>
    <w:p w:rsidR="001E7BA9" w:rsidRPr="00635F76" w:rsidRDefault="001E7BA9" w:rsidP="001E7BA9">
      <w:pPr>
        <w:spacing w:after="0"/>
        <w:rPr>
          <w:rFonts w:ascii="Arial" w:hAnsi="Arial" w:cs="Arial"/>
          <w:sz w:val="24"/>
          <w:szCs w:val="24"/>
        </w:rPr>
      </w:pPr>
      <w:r>
        <w:t xml:space="preserve">                  </w:t>
      </w:r>
      <w:r w:rsidRPr="00412944">
        <w:t xml:space="preserve"> </w:t>
      </w:r>
      <w:r w:rsidRPr="00635F76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1E7BA9" w:rsidRPr="00635F76" w:rsidRDefault="001E7BA9" w:rsidP="001E7BA9">
      <w:pPr>
        <w:spacing w:after="0"/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 w:rsidRPr="00635F76">
        <w:rPr>
          <w:rFonts w:ascii="Arial" w:hAnsi="Arial" w:cs="Arial"/>
          <w:bCs/>
          <w:sz w:val="24"/>
          <w:szCs w:val="24"/>
        </w:rPr>
        <w:t xml:space="preserve">          I SEMESTER</w:t>
      </w:r>
      <w:r w:rsidRPr="00635F76">
        <w:rPr>
          <w:rFonts w:ascii="Arial" w:hAnsi="Arial" w:cs="Arial"/>
          <w:b/>
          <w:bCs/>
          <w:sz w:val="24"/>
          <w:szCs w:val="24"/>
        </w:rPr>
        <w:t xml:space="preserve">                                 </w:t>
      </w:r>
      <w:r>
        <w:rPr>
          <w:rFonts w:ascii="Arial" w:hAnsi="Arial" w:cs="Arial"/>
          <w:b/>
          <w:bCs/>
          <w:color w:val="000000"/>
          <w:sz w:val="24"/>
          <w:szCs w:val="24"/>
        </w:rPr>
        <w:t>PSYCHOLOGY</w:t>
      </w:r>
      <w:r w:rsidRPr="00635F76">
        <w:rPr>
          <w:rFonts w:ascii="Arial" w:hAnsi="Arial" w:cs="Arial"/>
          <w:b/>
          <w:bCs/>
          <w:sz w:val="24"/>
          <w:szCs w:val="24"/>
        </w:rPr>
        <w:t xml:space="preserve">     </w:t>
      </w:r>
      <w:r w:rsidRPr="00635F76">
        <w:rPr>
          <w:rFonts w:ascii="Arial" w:hAnsi="Arial" w:cs="Arial"/>
          <w:sz w:val="24"/>
          <w:szCs w:val="24"/>
        </w:rPr>
        <w:t xml:space="preserve">      </w:t>
      </w:r>
      <w:r w:rsidRPr="00635F76">
        <w:rPr>
          <w:rFonts w:ascii="Arial" w:hAnsi="Arial" w:cs="Arial"/>
          <w:sz w:val="24"/>
          <w:szCs w:val="24"/>
        </w:rPr>
        <w:tab/>
      </w:r>
      <w:r w:rsidRPr="00635F76">
        <w:rPr>
          <w:rFonts w:ascii="Arial" w:hAnsi="Arial" w:cs="Arial"/>
          <w:sz w:val="24"/>
          <w:szCs w:val="24"/>
        </w:rPr>
        <w:tab/>
        <w:t xml:space="preserve">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635F76">
        <w:rPr>
          <w:rFonts w:ascii="Arial" w:hAnsi="Arial" w:cs="Arial"/>
          <w:sz w:val="24"/>
          <w:szCs w:val="24"/>
        </w:rPr>
        <w:t>TIME</w:t>
      </w:r>
      <w:proofErr w:type="gramStart"/>
      <w:r w:rsidRPr="00635F76">
        <w:rPr>
          <w:rFonts w:ascii="Arial" w:hAnsi="Arial" w:cs="Arial"/>
          <w:sz w:val="24"/>
          <w:szCs w:val="24"/>
        </w:rPr>
        <w:t>:</w:t>
      </w:r>
      <w:r w:rsidRPr="00635F76">
        <w:rPr>
          <w:rFonts w:ascii="Arial" w:hAnsi="Arial" w:cs="Arial"/>
          <w:color w:val="000000"/>
          <w:sz w:val="24"/>
          <w:szCs w:val="24"/>
        </w:rPr>
        <w:t>3Hrs</w:t>
      </w:r>
      <w:proofErr w:type="gramEnd"/>
      <w:r w:rsidRPr="00635F76">
        <w:rPr>
          <w:rFonts w:ascii="Arial" w:hAnsi="Arial" w:cs="Arial"/>
          <w:color w:val="000000"/>
          <w:sz w:val="24"/>
          <w:szCs w:val="24"/>
        </w:rPr>
        <w:t>/Week</w:t>
      </w:r>
    </w:p>
    <w:p w:rsidR="001E7BA9" w:rsidRPr="00635F76" w:rsidRDefault="001E7BA9" w:rsidP="001E7BA9">
      <w:pPr>
        <w:spacing w:after="0"/>
        <w:ind w:left="567" w:hanging="567"/>
        <w:rPr>
          <w:rFonts w:ascii="Arial" w:hAnsi="Arial" w:cs="Arial"/>
          <w:sz w:val="24"/>
          <w:szCs w:val="24"/>
        </w:rPr>
      </w:pPr>
      <w:r w:rsidRPr="00635F76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       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PSY</w:t>
      </w:r>
      <w:r w:rsidRPr="00635F76">
        <w:rPr>
          <w:rFonts w:ascii="Arial" w:hAnsi="Arial" w:cs="Arial"/>
          <w:bCs/>
          <w:color w:val="000000"/>
          <w:w w:val="112"/>
          <w:sz w:val="24"/>
          <w:szCs w:val="24"/>
        </w:rPr>
        <w:t>-Ma1-1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6</w:t>
      </w:r>
      <w:r w:rsidRPr="00635F76">
        <w:rPr>
          <w:rFonts w:ascii="Arial" w:hAnsi="Arial" w:cs="Arial"/>
          <w:bCs/>
          <w:color w:val="000000"/>
          <w:w w:val="112"/>
          <w:sz w:val="24"/>
          <w:szCs w:val="24"/>
        </w:rPr>
        <w:t>01(3)</w:t>
      </w:r>
      <w:r w:rsidRPr="00635F76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 </w:t>
      </w:r>
      <w:r w:rsidRPr="00635F76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       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E7BA9">
        <w:rPr>
          <w:rFonts w:ascii="Arial" w:hAnsi="Arial" w:cs="Arial"/>
          <w:b/>
          <w:sz w:val="24"/>
        </w:rPr>
        <w:t>BIO</w:t>
      </w:r>
      <w:r w:rsidRPr="001E7BA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PSYCHOLOGY</w:t>
      </w:r>
      <w:r w:rsidRPr="00635F76">
        <w:rPr>
          <w:rFonts w:ascii="Arial" w:hAnsi="Arial" w:cs="Arial"/>
          <w:b/>
          <w:sz w:val="24"/>
          <w:szCs w:val="24"/>
        </w:rPr>
        <w:t xml:space="preserve">     </w:t>
      </w:r>
      <w:r w:rsidRPr="00635F76">
        <w:rPr>
          <w:rFonts w:ascii="Arial" w:hAnsi="Arial" w:cs="Arial"/>
          <w:b/>
          <w:sz w:val="24"/>
          <w:szCs w:val="24"/>
        </w:rPr>
        <w:tab/>
      </w:r>
      <w:r w:rsidRPr="00635F76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</w:t>
      </w:r>
      <w:r w:rsidRPr="00635F76">
        <w:rPr>
          <w:rFonts w:ascii="Arial" w:hAnsi="Arial" w:cs="Arial"/>
          <w:sz w:val="24"/>
          <w:szCs w:val="24"/>
        </w:rPr>
        <w:t>Marks</w:t>
      </w:r>
      <w:proofErr w:type="gramStart"/>
      <w:r w:rsidRPr="00635F76">
        <w:rPr>
          <w:rFonts w:ascii="Arial" w:hAnsi="Arial" w:cs="Arial"/>
          <w:sz w:val="24"/>
          <w:szCs w:val="24"/>
        </w:rPr>
        <w:t>:100</w:t>
      </w:r>
      <w:proofErr w:type="gramEnd"/>
    </w:p>
    <w:p w:rsidR="001E7BA9" w:rsidRDefault="001E7BA9" w:rsidP="001E7BA9">
      <w:r w:rsidRPr="00635F76"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       </w:t>
      </w:r>
      <w:proofErr w:type="spellStart"/>
      <w:r w:rsidRPr="00635F76">
        <w:rPr>
          <w:rFonts w:ascii="Arial" w:hAnsi="Arial" w:cs="Arial"/>
          <w:sz w:val="24"/>
          <w:szCs w:val="24"/>
        </w:rPr>
        <w:t>w.e.f</w:t>
      </w:r>
      <w:proofErr w:type="spellEnd"/>
      <w:r w:rsidRPr="00635F76">
        <w:rPr>
          <w:rFonts w:ascii="Arial" w:hAnsi="Arial" w:cs="Arial"/>
          <w:sz w:val="24"/>
          <w:szCs w:val="24"/>
        </w:rPr>
        <w:t xml:space="preserve">: 2025 - 2026 ‘25AM’ Admitted Batch </w:t>
      </w:r>
      <w:r>
        <w:rPr>
          <w:rFonts w:ascii="Arial" w:hAnsi="Arial" w:cs="Arial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 xml:space="preserve"> </w:t>
      </w:r>
      <w:r w:rsidRPr="00635F76">
        <w:rPr>
          <w:rFonts w:ascii="Arial" w:hAnsi="Arial" w:cs="Arial"/>
          <w:b/>
          <w:sz w:val="24"/>
          <w:szCs w:val="24"/>
        </w:rPr>
        <w:t xml:space="preserve">SYLLABUS                 </w:t>
      </w:r>
      <w:r w:rsidRPr="00635F76"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</w:t>
      </w:r>
    </w:p>
    <w:p w:rsidR="001E7BA9" w:rsidRPr="001E7BA9" w:rsidRDefault="001E7BA9" w:rsidP="001E7BA9">
      <w:pPr>
        <w:rPr>
          <w:rFonts w:ascii="Arial" w:hAnsi="Arial" w:cs="Arial"/>
          <w:sz w:val="24"/>
          <w:szCs w:val="24"/>
        </w:rPr>
      </w:pPr>
      <w:r w:rsidRPr="001E7BA9">
        <w:rPr>
          <w:rFonts w:ascii="Arial" w:hAnsi="Arial" w:cs="Arial"/>
          <w:sz w:val="24"/>
          <w:szCs w:val="24"/>
        </w:rPr>
        <w:tab/>
      </w:r>
    </w:p>
    <w:p w:rsidR="001E7BA9" w:rsidRPr="001E7BA9" w:rsidRDefault="001E7BA9" w:rsidP="001E7BA9">
      <w:pPr>
        <w:ind w:firstLine="720"/>
        <w:rPr>
          <w:rFonts w:ascii="Arial" w:hAnsi="Arial" w:cs="Arial"/>
          <w:b/>
          <w:sz w:val="24"/>
          <w:szCs w:val="24"/>
        </w:rPr>
      </w:pPr>
      <w:r w:rsidRPr="001E7BA9">
        <w:rPr>
          <w:rFonts w:ascii="Arial" w:hAnsi="Arial" w:cs="Arial"/>
          <w:b/>
          <w:sz w:val="24"/>
          <w:szCs w:val="24"/>
        </w:rPr>
        <w:t>UNIT I</w:t>
      </w:r>
    </w:p>
    <w:p w:rsidR="001E7BA9" w:rsidRPr="001E7BA9" w:rsidRDefault="001E7BA9" w:rsidP="001E7BA9">
      <w:pPr>
        <w:ind w:left="720" w:firstLine="60"/>
        <w:rPr>
          <w:rFonts w:ascii="Arial" w:hAnsi="Arial" w:cs="Arial"/>
          <w:sz w:val="24"/>
          <w:szCs w:val="24"/>
        </w:rPr>
      </w:pPr>
      <w:r w:rsidRPr="001E7BA9">
        <w:rPr>
          <w:rFonts w:ascii="Arial" w:hAnsi="Arial" w:cs="Arial"/>
          <w:sz w:val="24"/>
          <w:szCs w:val="24"/>
        </w:rPr>
        <w:t>Heredity and Environment: Chromosomes and Genes-. Role of Heredity and Environment in human behavior. Nature Vs Nurture.</w:t>
      </w:r>
    </w:p>
    <w:p w:rsidR="001E7BA9" w:rsidRPr="001E7BA9" w:rsidRDefault="001E7BA9" w:rsidP="001E7BA9">
      <w:pPr>
        <w:ind w:firstLine="720"/>
        <w:rPr>
          <w:rFonts w:ascii="Arial" w:hAnsi="Arial" w:cs="Arial"/>
          <w:b/>
          <w:sz w:val="24"/>
          <w:szCs w:val="24"/>
        </w:rPr>
      </w:pPr>
      <w:r w:rsidRPr="001E7BA9">
        <w:rPr>
          <w:rFonts w:ascii="Arial" w:hAnsi="Arial" w:cs="Arial"/>
          <w:b/>
          <w:sz w:val="24"/>
          <w:szCs w:val="24"/>
        </w:rPr>
        <w:t xml:space="preserve">UNIT II </w:t>
      </w:r>
    </w:p>
    <w:p w:rsidR="001E7BA9" w:rsidRPr="001E7BA9" w:rsidRDefault="001E7BA9" w:rsidP="001E7BA9">
      <w:pPr>
        <w:ind w:left="720"/>
        <w:rPr>
          <w:rFonts w:ascii="Arial" w:hAnsi="Arial" w:cs="Arial"/>
          <w:sz w:val="24"/>
          <w:szCs w:val="24"/>
        </w:rPr>
      </w:pPr>
      <w:r w:rsidRPr="001E7BA9">
        <w:rPr>
          <w:rFonts w:ascii="Arial" w:hAnsi="Arial" w:cs="Arial"/>
          <w:sz w:val="24"/>
          <w:szCs w:val="24"/>
        </w:rPr>
        <w:t>Neurons and Neurotransmitters: Structure and Function of Neurons; Neural Communication and Synaptic Transmission-Role of Neurotransmitters on Behavior.</w:t>
      </w:r>
    </w:p>
    <w:p w:rsidR="001E7BA9" w:rsidRPr="001E7BA9" w:rsidRDefault="001E7BA9" w:rsidP="001E7BA9">
      <w:pPr>
        <w:ind w:firstLine="720"/>
        <w:rPr>
          <w:rFonts w:ascii="Arial" w:hAnsi="Arial" w:cs="Arial"/>
          <w:b/>
          <w:sz w:val="24"/>
          <w:szCs w:val="24"/>
        </w:rPr>
      </w:pPr>
      <w:r w:rsidRPr="001E7BA9">
        <w:rPr>
          <w:rFonts w:ascii="Arial" w:hAnsi="Arial" w:cs="Arial"/>
          <w:b/>
          <w:sz w:val="24"/>
          <w:szCs w:val="24"/>
        </w:rPr>
        <w:t>UNIT III</w:t>
      </w:r>
    </w:p>
    <w:p w:rsidR="001E7BA9" w:rsidRPr="001E7BA9" w:rsidRDefault="001E7BA9" w:rsidP="001E7BA9">
      <w:pPr>
        <w:ind w:left="720"/>
        <w:rPr>
          <w:rFonts w:ascii="Arial" w:hAnsi="Arial" w:cs="Arial"/>
          <w:sz w:val="24"/>
          <w:szCs w:val="24"/>
        </w:rPr>
      </w:pPr>
      <w:r w:rsidRPr="001E7BA9">
        <w:rPr>
          <w:rFonts w:ascii="Arial" w:hAnsi="Arial" w:cs="Arial"/>
          <w:sz w:val="24"/>
          <w:szCs w:val="24"/>
        </w:rPr>
        <w:t>Nervous Systems Classification of Nervous Systems: Central Nervous System – Brain and Localization of Brain Function and Vertebral Column-Functions, Autonomic Nervous System- Sympathetic and Para Sympathetic Peripheral Nervous System: Structure and Functions.</w:t>
      </w:r>
      <w:bookmarkStart w:id="0" w:name="_GoBack"/>
      <w:bookmarkEnd w:id="0"/>
    </w:p>
    <w:p w:rsidR="001E7BA9" w:rsidRPr="001E7BA9" w:rsidRDefault="001E7BA9" w:rsidP="001E7BA9">
      <w:pPr>
        <w:ind w:firstLine="720"/>
        <w:rPr>
          <w:rFonts w:ascii="Arial" w:hAnsi="Arial" w:cs="Arial"/>
          <w:b/>
          <w:sz w:val="24"/>
          <w:szCs w:val="24"/>
        </w:rPr>
      </w:pPr>
      <w:r w:rsidRPr="001E7BA9">
        <w:rPr>
          <w:rFonts w:ascii="Arial" w:hAnsi="Arial" w:cs="Arial"/>
          <w:b/>
          <w:sz w:val="24"/>
          <w:szCs w:val="24"/>
        </w:rPr>
        <w:t>UNIT IV:</w:t>
      </w:r>
    </w:p>
    <w:p w:rsidR="001E7BA9" w:rsidRPr="001E7BA9" w:rsidRDefault="001E7BA9" w:rsidP="001E7BA9">
      <w:pPr>
        <w:ind w:left="720"/>
        <w:rPr>
          <w:rFonts w:ascii="Arial" w:hAnsi="Arial" w:cs="Arial"/>
          <w:sz w:val="24"/>
          <w:szCs w:val="24"/>
        </w:rPr>
      </w:pPr>
      <w:r w:rsidRPr="001E7BA9">
        <w:rPr>
          <w:rFonts w:ascii="Arial" w:hAnsi="Arial" w:cs="Arial"/>
          <w:sz w:val="24"/>
          <w:szCs w:val="24"/>
        </w:rPr>
        <w:t>Endocrine System: Major Endocrine Glands-Pituitary, Thyroid, Adrenal and Gonads Structure, functions and Abnormalities.</w:t>
      </w:r>
    </w:p>
    <w:p w:rsidR="001E7BA9" w:rsidRPr="001E7BA9" w:rsidRDefault="001E7BA9" w:rsidP="001E7BA9">
      <w:pPr>
        <w:ind w:firstLine="720"/>
        <w:rPr>
          <w:rFonts w:ascii="Arial" w:hAnsi="Arial" w:cs="Arial"/>
          <w:b/>
          <w:sz w:val="24"/>
          <w:szCs w:val="24"/>
        </w:rPr>
      </w:pPr>
      <w:r w:rsidRPr="001E7BA9">
        <w:rPr>
          <w:rFonts w:ascii="Arial" w:hAnsi="Arial" w:cs="Arial"/>
          <w:b/>
          <w:sz w:val="24"/>
          <w:szCs w:val="24"/>
        </w:rPr>
        <w:t xml:space="preserve">UNIT V: </w:t>
      </w:r>
    </w:p>
    <w:p w:rsidR="001E7BA9" w:rsidRPr="001E7BA9" w:rsidRDefault="001E7BA9" w:rsidP="001E7BA9">
      <w:pPr>
        <w:ind w:left="720"/>
        <w:rPr>
          <w:rFonts w:ascii="Arial" w:hAnsi="Arial" w:cs="Arial"/>
          <w:sz w:val="24"/>
          <w:szCs w:val="24"/>
        </w:rPr>
      </w:pPr>
      <w:r w:rsidRPr="001E7BA9">
        <w:rPr>
          <w:rFonts w:ascii="Arial" w:hAnsi="Arial" w:cs="Arial"/>
          <w:sz w:val="24"/>
          <w:szCs w:val="24"/>
        </w:rPr>
        <w:t>Sensation: Sense Modalities-Vision, Audition, Gustatory, Tactual and Kinesthetic, Structure and Functions-Sensory Adaptation- Sensory Thresholds.</w:t>
      </w:r>
    </w:p>
    <w:p w:rsidR="001E7BA9" w:rsidRPr="001E7BA9" w:rsidRDefault="001E7BA9" w:rsidP="001E7BA9">
      <w:pPr>
        <w:rPr>
          <w:rFonts w:ascii="Arial" w:hAnsi="Arial" w:cs="Arial"/>
          <w:sz w:val="24"/>
          <w:szCs w:val="24"/>
        </w:rPr>
      </w:pPr>
    </w:p>
    <w:p w:rsidR="001E7BA9" w:rsidRPr="001E7BA9" w:rsidRDefault="001E7BA9" w:rsidP="001E7BA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               ***                  ***</w:t>
      </w:r>
    </w:p>
    <w:p w:rsidR="00C168DB" w:rsidRPr="001E7BA9" w:rsidRDefault="00C168DB">
      <w:pPr>
        <w:rPr>
          <w:rFonts w:ascii="Arial" w:hAnsi="Arial" w:cs="Arial"/>
          <w:sz w:val="24"/>
          <w:szCs w:val="24"/>
        </w:rPr>
      </w:pPr>
    </w:p>
    <w:sectPr w:rsidR="00C168DB" w:rsidRPr="001E7BA9" w:rsidSect="001E7BA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BA9"/>
    <w:rsid w:val="001E7BA9"/>
    <w:rsid w:val="00C1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D5723B-D32E-491C-9A5F-4EB15A50F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7BA9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2025-11-18T04:35:00Z</dcterms:created>
  <dcterms:modified xsi:type="dcterms:W3CDTF">2025-11-18T04:43:00Z</dcterms:modified>
</cp:coreProperties>
</file>